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9C" w:rsidRPr="00C4239C" w:rsidRDefault="00F4556F" w:rsidP="00C4239C">
      <w:pPr>
        <w:jc w:val="center"/>
        <w:rPr>
          <w:rFonts w:ascii="楷体_GB2312" w:eastAsia="楷体_GB2312" w:hint="eastAsia"/>
          <w:b/>
          <w:sz w:val="32"/>
          <w:szCs w:val="32"/>
        </w:rPr>
      </w:pPr>
      <w:r w:rsidRPr="00C4239C">
        <w:rPr>
          <w:rFonts w:ascii="楷体_GB2312" w:eastAsia="楷体_GB2312" w:hint="eastAsia"/>
          <w:b/>
          <w:sz w:val="32"/>
          <w:szCs w:val="32"/>
        </w:rPr>
        <w:t>研究生工作量登记表填报说明</w:t>
      </w:r>
    </w:p>
    <w:p w:rsidR="005B00BB" w:rsidRPr="008A08CD" w:rsidRDefault="00051194" w:rsidP="00C4239C">
      <w:pPr>
        <w:jc w:val="center"/>
        <w:rPr>
          <w:rFonts w:ascii="楷体_GB2312" w:eastAsia="楷体_GB2312"/>
          <w:b/>
          <w:sz w:val="28"/>
          <w:szCs w:val="28"/>
        </w:rPr>
      </w:pPr>
      <w:r w:rsidRPr="008A08CD">
        <w:rPr>
          <w:rFonts w:ascii="楷体_GB2312" w:eastAsia="楷体_GB2312" w:hint="eastAsia"/>
          <w:b/>
          <w:sz w:val="28"/>
          <w:szCs w:val="28"/>
        </w:rPr>
        <w:t>(参照</w:t>
      </w:r>
      <w:r w:rsidR="001450D6" w:rsidRPr="008A08CD">
        <w:rPr>
          <w:rFonts w:ascii="楷体_GB2312" w:eastAsia="楷体_GB2312" w:hint="eastAsia"/>
          <w:b/>
          <w:sz w:val="28"/>
          <w:szCs w:val="28"/>
        </w:rPr>
        <w:t>：教师姓名  2016年度研究生工作量登记表   模板</w:t>
      </w:r>
      <w:r w:rsidRPr="008A08CD">
        <w:rPr>
          <w:rFonts w:ascii="楷体_GB2312" w:eastAsia="楷体_GB2312" w:hint="eastAsia"/>
          <w:b/>
          <w:sz w:val="28"/>
          <w:szCs w:val="28"/>
        </w:rPr>
        <w:t>)</w:t>
      </w:r>
    </w:p>
    <w:p w:rsidR="00FE1413" w:rsidRPr="008A08CD" w:rsidRDefault="00D762CF" w:rsidP="00D762CF">
      <w:pPr>
        <w:rPr>
          <w:rFonts w:ascii="楷体_GB2312" w:eastAsia="楷体_GB2312"/>
          <w:b/>
          <w:sz w:val="28"/>
          <w:szCs w:val="28"/>
        </w:rPr>
      </w:pPr>
      <w:r w:rsidRPr="008A08CD">
        <w:rPr>
          <w:rFonts w:ascii="楷体_GB2312" w:eastAsia="楷体_GB2312" w:hint="eastAsia"/>
          <w:b/>
          <w:sz w:val="28"/>
          <w:szCs w:val="28"/>
        </w:rPr>
        <w:t>1.</w:t>
      </w:r>
      <w:r w:rsidR="00C43EC0" w:rsidRPr="008A08CD">
        <w:rPr>
          <w:rFonts w:ascii="楷体_GB2312" w:eastAsia="楷体_GB2312" w:hint="eastAsia"/>
          <w:b/>
          <w:sz w:val="28"/>
          <w:szCs w:val="28"/>
        </w:rPr>
        <w:t>研究生</w:t>
      </w:r>
      <w:r w:rsidR="00FE1413" w:rsidRPr="008A08CD">
        <w:rPr>
          <w:rFonts w:ascii="楷体_GB2312" w:eastAsia="楷体_GB2312" w:hint="eastAsia"/>
          <w:b/>
          <w:sz w:val="28"/>
          <w:szCs w:val="28"/>
        </w:rPr>
        <w:t>授课工作量</w:t>
      </w:r>
      <w:r w:rsidR="00536A19" w:rsidRPr="008A08CD">
        <w:rPr>
          <w:rFonts w:ascii="楷体_GB2312" w:eastAsia="楷体_GB2312" w:hint="eastAsia"/>
          <w:b/>
          <w:sz w:val="28"/>
          <w:szCs w:val="28"/>
        </w:rPr>
        <w:t>，</w:t>
      </w:r>
      <w:r w:rsidR="00805C56" w:rsidRPr="008A08CD">
        <w:rPr>
          <w:rFonts w:ascii="楷体_GB2312" w:eastAsia="楷体_GB2312" w:hint="eastAsia"/>
          <w:b/>
          <w:sz w:val="28"/>
          <w:szCs w:val="28"/>
        </w:rPr>
        <w:t>如: 年级</w:t>
      </w:r>
      <w:r w:rsidR="002776B5" w:rsidRPr="008A08CD">
        <w:rPr>
          <w:rFonts w:ascii="楷体_GB2312" w:eastAsia="楷体_GB2312" w:hint="eastAsia"/>
          <w:b/>
          <w:sz w:val="28"/>
          <w:szCs w:val="28"/>
        </w:rPr>
        <w:t xml:space="preserve"> </w:t>
      </w:r>
      <w:r w:rsidR="00805C56" w:rsidRPr="008A08CD">
        <w:rPr>
          <w:rFonts w:ascii="楷体_GB2312" w:eastAsia="楷体_GB2312" w:hint="eastAsia"/>
          <w:b/>
          <w:sz w:val="28"/>
          <w:szCs w:val="28"/>
        </w:rPr>
        <w:t>2015;</w:t>
      </w:r>
      <w:r w:rsidR="002776B5" w:rsidRPr="008A08CD">
        <w:rPr>
          <w:rFonts w:ascii="楷体_GB2312" w:eastAsia="楷体_GB2312" w:hint="eastAsia"/>
          <w:b/>
          <w:sz w:val="28"/>
          <w:szCs w:val="28"/>
        </w:rPr>
        <w:t xml:space="preserve">  专业： 声学（11人）/电子与通信（13人）/信号与信息处理（7人）/无线电（1人）共</w:t>
      </w:r>
      <w:r w:rsidR="002776B5" w:rsidRPr="008A08CD">
        <w:rPr>
          <w:rFonts w:ascii="楷体_GB2312" w:eastAsia="楷体_GB2312" w:hint="eastAsia"/>
          <w:b/>
          <w:color w:val="FF0000"/>
          <w:sz w:val="28"/>
          <w:szCs w:val="28"/>
        </w:rPr>
        <w:t>32</w:t>
      </w:r>
      <w:r w:rsidR="002776B5" w:rsidRPr="008A08CD">
        <w:rPr>
          <w:rFonts w:ascii="楷体_GB2312" w:eastAsia="楷体_GB2312" w:hint="eastAsia"/>
          <w:b/>
          <w:sz w:val="28"/>
          <w:szCs w:val="28"/>
        </w:rPr>
        <w:t>人; 课程/（课时）: 数字信号处理/(60); 工作量:</w:t>
      </w:r>
      <w:r w:rsidR="002776B5" w:rsidRPr="008A08CD">
        <w:rPr>
          <w:rFonts w:ascii="楷体_GB2312" w:eastAsia="楷体_GB2312" w:hint="eastAsia"/>
          <w:b/>
          <w:color w:val="FF0000"/>
          <w:sz w:val="28"/>
          <w:szCs w:val="28"/>
        </w:rPr>
        <w:t>60</w:t>
      </w:r>
      <w:r w:rsidR="002776B5" w:rsidRPr="008A08CD">
        <w:rPr>
          <w:rFonts w:ascii="楷体_GB2312" w:eastAsia="楷体_GB2312" w:hint="eastAsia"/>
          <w:b/>
          <w:sz w:val="28"/>
          <w:szCs w:val="28"/>
        </w:rPr>
        <w:t>。注：专业栏里</w:t>
      </w:r>
      <w:r w:rsidR="00536A19" w:rsidRPr="008A08CD">
        <w:rPr>
          <w:rFonts w:ascii="楷体_GB2312" w:eastAsia="楷体_GB2312" w:hint="eastAsia"/>
          <w:b/>
          <w:sz w:val="28"/>
          <w:szCs w:val="28"/>
        </w:rPr>
        <w:t>标明</w:t>
      </w:r>
      <w:r w:rsidR="00E65E29" w:rsidRPr="008A08CD">
        <w:rPr>
          <w:rFonts w:ascii="楷体_GB2312" w:eastAsia="楷体_GB2312" w:hint="eastAsia"/>
          <w:b/>
          <w:sz w:val="28"/>
          <w:szCs w:val="28"/>
        </w:rPr>
        <w:t>参与该课程学习</w:t>
      </w:r>
      <w:r w:rsidR="002776B5" w:rsidRPr="008A08CD">
        <w:rPr>
          <w:rFonts w:ascii="楷体_GB2312" w:eastAsia="楷体_GB2312" w:hint="eastAsia"/>
          <w:b/>
          <w:sz w:val="28"/>
          <w:szCs w:val="28"/>
        </w:rPr>
        <w:t>的</w:t>
      </w:r>
      <w:r w:rsidR="0073060B" w:rsidRPr="008A08CD">
        <w:rPr>
          <w:rFonts w:ascii="楷体_GB2312" w:eastAsia="楷体_GB2312" w:hint="eastAsia"/>
          <w:b/>
          <w:sz w:val="28"/>
          <w:szCs w:val="28"/>
        </w:rPr>
        <w:t>研究生</w:t>
      </w:r>
      <w:r w:rsidR="00E65E29" w:rsidRPr="008A08CD">
        <w:rPr>
          <w:rFonts w:ascii="楷体_GB2312" w:eastAsia="楷体_GB2312" w:hint="eastAsia"/>
          <w:b/>
          <w:color w:val="FF0000"/>
          <w:sz w:val="28"/>
          <w:szCs w:val="28"/>
        </w:rPr>
        <w:t>总</w:t>
      </w:r>
      <w:r w:rsidR="002776B5" w:rsidRPr="008A08CD">
        <w:rPr>
          <w:rFonts w:ascii="楷体_GB2312" w:eastAsia="楷体_GB2312" w:hint="eastAsia"/>
          <w:b/>
          <w:color w:val="FF0000"/>
          <w:sz w:val="28"/>
          <w:szCs w:val="28"/>
        </w:rPr>
        <w:t>人数</w:t>
      </w:r>
      <w:r w:rsidR="002776B5" w:rsidRPr="008A08CD">
        <w:rPr>
          <w:rFonts w:ascii="楷体_GB2312" w:eastAsia="楷体_GB2312" w:hint="eastAsia"/>
          <w:b/>
          <w:sz w:val="28"/>
          <w:szCs w:val="28"/>
        </w:rPr>
        <w:t>；工作量</w:t>
      </w:r>
      <w:r w:rsidR="00536A19" w:rsidRPr="008A08CD">
        <w:rPr>
          <w:rFonts w:ascii="楷体_GB2312" w:eastAsia="楷体_GB2312" w:hint="eastAsia"/>
          <w:b/>
          <w:sz w:val="28"/>
          <w:szCs w:val="28"/>
        </w:rPr>
        <w:t>栏里</w:t>
      </w:r>
      <w:r w:rsidR="002776B5" w:rsidRPr="008A08CD">
        <w:rPr>
          <w:rFonts w:ascii="楷体_GB2312" w:eastAsia="楷体_GB2312" w:hint="eastAsia"/>
          <w:b/>
          <w:sz w:val="28"/>
          <w:szCs w:val="28"/>
        </w:rPr>
        <w:t>填该课程的</w:t>
      </w:r>
      <w:r w:rsidR="002776B5" w:rsidRPr="008A08CD">
        <w:rPr>
          <w:rFonts w:ascii="楷体_GB2312" w:eastAsia="楷体_GB2312" w:hint="eastAsia"/>
          <w:b/>
          <w:color w:val="FF0000"/>
          <w:sz w:val="28"/>
          <w:szCs w:val="28"/>
        </w:rPr>
        <w:t>学时</w:t>
      </w:r>
      <w:r w:rsidR="002776B5" w:rsidRPr="008A08CD">
        <w:rPr>
          <w:rFonts w:ascii="楷体_GB2312" w:eastAsia="楷体_GB2312" w:hint="eastAsia"/>
          <w:b/>
          <w:sz w:val="28"/>
          <w:szCs w:val="28"/>
        </w:rPr>
        <w:t>，</w:t>
      </w:r>
      <w:r w:rsidR="00536A19" w:rsidRPr="008A08CD">
        <w:rPr>
          <w:rFonts w:ascii="楷体_GB2312" w:eastAsia="楷体_GB2312" w:hint="eastAsia"/>
          <w:b/>
          <w:sz w:val="28"/>
          <w:szCs w:val="28"/>
        </w:rPr>
        <w:t>该课程的工作量</w:t>
      </w:r>
      <w:r w:rsidR="00536A19" w:rsidRPr="008A08CD">
        <w:rPr>
          <w:rFonts w:ascii="楷体_GB2312" w:eastAsia="楷体_GB2312" w:hint="eastAsia"/>
          <w:b/>
          <w:color w:val="0000FF"/>
          <w:sz w:val="28"/>
          <w:szCs w:val="28"/>
        </w:rPr>
        <w:t>学院在汇总表里统一计算</w:t>
      </w:r>
      <w:r w:rsidR="00536A19" w:rsidRPr="008A08CD">
        <w:rPr>
          <w:rFonts w:ascii="楷体_GB2312" w:eastAsia="楷体_GB2312" w:hint="eastAsia"/>
          <w:b/>
          <w:sz w:val="28"/>
          <w:szCs w:val="28"/>
        </w:rPr>
        <w:t>。</w:t>
      </w:r>
    </w:p>
    <w:p w:rsidR="00D762CF" w:rsidRPr="008A08CD" w:rsidRDefault="00D762CF" w:rsidP="00D762CF">
      <w:pPr>
        <w:rPr>
          <w:rFonts w:ascii="楷体_GB2312" w:eastAsia="楷体_GB2312"/>
          <w:b/>
          <w:sz w:val="28"/>
          <w:szCs w:val="28"/>
        </w:rPr>
      </w:pPr>
      <w:r w:rsidRPr="008A08CD">
        <w:rPr>
          <w:rFonts w:ascii="楷体_GB2312" w:eastAsia="楷体_GB2312" w:hint="eastAsia"/>
          <w:b/>
          <w:sz w:val="28"/>
          <w:szCs w:val="28"/>
        </w:rPr>
        <w:t>2.</w:t>
      </w:r>
      <w:r w:rsidR="00C43EC0" w:rsidRPr="008A08CD">
        <w:rPr>
          <w:rFonts w:ascii="楷体_GB2312" w:eastAsia="楷体_GB2312" w:hint="eastAsia"/>
          <w:b/>
        </w:rPr>
        <w:t xml:space="preserve"> </w:t>
      </w:r>
      <w:r w:rsidR="00C43EC0" w:rsidRPr="008A08CD">
        <w:rPr>
          <w:rFonts w:ascii="楷体_GB2312" w:eastAsia="楷体_GB2312" w:hint="eastAsia"/>
          <w:b/>
          <w:sz w:val="28"/>
          <w:szCs w:val="28"/>
        </w:rPr>
        <w:t>研究生指导工作量，按照“研究生工作量计算办法”，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每个年级</w:t>
      </w:r>
      <w:r w:rsidR="00C43EC0" w:rsidRPr="008A08CD">
        <w:rPr>
          <w:rFonts w:ascii="楷体_GB2312" w:eastAsia="楷体_GB2312" w:hint="eastAsia"/>
          <w:b/>
          <w:sz w:val="28"/>
          <w:szCs w:val="28"/>
        </w:rPr>
        <w:t>研究生指导工作量</w:t>
      </w:r>
      <w:r w:rsidR="0073060B" w:rsidRPr="008A08CD">
        <w:rPr>
          <w:rFonts w:ascii="楷体_GB2312" w:eastAsia="楷体_GB2312" w:hint="eastAsia"/>
          <w:b/>
          <w:sz w:val="28"/>
          <w:szCs w:val="28"/>
        </w:rPr>
        <w:t>共</w:t>
      </w:r>
      <w:r w:rsidR="00C43EC0" w:rsidRPr="008A08CD">
        <w:rPr>
          <w:rFonts w:ascii="楷体_GB2312" w:eastAsia="楷体_GB2312" w:hint="eastAsia"/>
          <w:b/>
          <w:sz w:val="28"/>
          <w:szCs w:val="28"/>
        </w:rPr>
        <w:t>分为4类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,第一类:</w:t>
      </w:r>
      <w:r w:rsidR="00DA438A" w:rsidRPr="008A08CD">
        <w:rPr>
          <w:rFonts w:ascii="楷体_GB2312" w:eastAsia="楷体_GB2312" w:hint="eastAsia"/>
          <w:b/>
        </w:rPr>
        <w:t xml:space="preserve"> 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理论物理、原子与分子物理、凝聚态物理、声学、光学、光学工程（学术型）、生物物理学、生物医学工程、信号与信息处理、课程与教学论、“4+2+1”; 第二类:</w:t>
      </w:r>
      <w:r w:rsidR="00DA438A" w:rsidRPr="008A08CD">
        <w:rPr>
          <w:rFonts w:ascii="楷体_GB2312" w:eastAsia="楷体_GB2312" w:hint="eastAsia"/>
          <w:b/>
        </w:rPr>
        <w:t xml:space="preserve"> 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电子与通信工程、光学工程（工程硕士）; 第三类:</w:t>
      </w:r>
      <w:r w:rsidR="00DA438A" w:rsidRPr="008A08CD">
        <w:rPr>
          <w:rFonts w:ascii="楷体_GB2312" w:eastAsia="楷体_GB2312" w:hint="eastAsia"/>
          <w:b/>
        </w:rPr>
        <w:t xml:space="preserve"> 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学科教学（物理）; 第</w:t>
      </w:r>
      <w:r w:rsidR="0073060B" w:rsidRPr="008A08CD">
        <w:rPr>
          <w:rFonts w:ascii="楷体_GB2312" w:eastAsia="楷体_GB2312" w:hint="eastAsia"/>
          <w:b/>
          <w:sz w:val="28"/>
          <w:szCs w:val="28"/>
        </w:rPr>
        <w:t>四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类:</w:t>
      </w:r>
      <w:r w:rsidR="00DA438A" w:rsidRPr="008A08CD">
        <w:rPr>
          <w:rFonts w:ascii="楷体_GB2312" w:eastAsia="楷体_GB2312" w:hint="eastAsia"/>
          <w:b/>
        </w:rPr>
        <w:t xml:space="preserve"> 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在职联考教育硕士。</w:t>
      </w:r>
      <w:r w:rsidR="00051194" w:rsidRPr="008A08CD">
        <w:rPr>
          <w:rFonts w:ascii="楷体_GB2312" w:eastAsia="楷体_GB2312" w:hint="eastAsia"/>
          <w:b/>
          <w:sz w:val="28"/>
          <w:szCs w:val="28"/>
        </w:rPr>
        <w:t>同一年级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同一类研究生</w:t>
      </w:r>
      <w:r w:rsidR="0073060B" w:rsidRPr="008A08CD">
        <w:rPr>
          <w:rFonts w:ascii="楷体_GB2312" w:eastAsia="楷体_GB2312" w:hint="eastAsia"/>
          <w:b/>
          <w:sz w:val="28"/>
          <w:szCs w:val="28"/>
        </w:rPr>
        <w:t>指导工作量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填在</w:t>
      </w:r>
      <w:r w:rsidR="00051194" w:rsidRPr="008A08CD">
        <w:rPr>
          <w:rFonts w:ascii="楷体_GB2312" w:eastAsia="楷体_GB2312" w:hint="eastAsia"/>
          <w:b/>
          <w:sz w:val="28"/>
          <w:szCs w:val="28"/>
        </w:rPr>
        <w:t>同一</w:t>
      </w:r>
      <w:r w:rsidR="00DA438A" w:rsidRPr="008A08CD">
        <w:rPr>
          <w:rFonts w:ascii="楷体_GB2312" w:eastAsia="楷体_GB2312" w:hint="eastAsia"/>
          <w:b/>
          <w:sz w:val="28"/>
          <w:szCs w:val="28"/>
        </w:rPr>
        <w:t>行里。</w:t>
      </w:r>
    </w:p>
    <w:p w:rsidR="008A08CD" w:rsidRPr="008A08CD" w:rsidRDefault="008A08CD" w:rsidP="00D762CF">
      <w:pPr>
        <w:rPr>
          <w:rFonts w:ascii="楷体_GB2312" w:eastAsia="楷体_GB2312"/>
          <w:b/>
          <w:sz w:val="28"/>
          <w:szCs w:val="28"/>
        </w:rPr>
      </w:pPr>
      <w:r w:rsidRPr="008A08CD">
        <w:rPr>
          <w:rFonts w:ascii="楷体_GB2312" w:eastAsia="楷体_GB2312" w:hint="eastAsia"/>
          <w:b/>
          <w:sz w:val="28"/>
          <w:szCs w:val="28"/>
        </w:rPr>
        <w:t>3.</w:t>
      </w:r>
      <w:r w:rsidRPr="008A08CD">
        <w:rPr>
          <w:rFonts w:ascii="楷体_GB2312" w:eastAsia="楷体_GB2312" w:hint="eastAsia"/>
          <w:b/>
        </w:rPr>
        <w:t xml:space="preserve"> </w:t>
      </w:r>
      <w:r w:rsidRPr="008A08CD">
        <w:rPr>
          <w:rFonts w:ascii="楷体_GB2312" w:eastAsia="楷体_GB2312" w:hint="eastAsia"/>
          <w:b/>
          <w:sz w:val="28"/>
          <w:szCs w:val="28"/>
        </w:rPr>
        <w:t>免费师范生教育硕士工作量不填，由学院统一计算。</w:t>
      </w:r>
    </w:p>
    <w:sectPr w:rsidR="008A08CD" w:rsidRPr="008A08CD" w:rsidSect="00F4556F">
      <w:pgSz w:w="11907" w:h="16840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A90" w:rsidRDefault="00012A90" w:rsidP="00DA438A">
      <w:r>
        <w:separator/>
      </w:r>
    </w:p>
  </w:endnote>
  <w:endnote w:type="continuationSeparator" w:id="1">
    <w:p w:rsidR="00012A90" w:rsidRDefault="00012A90" w:rsidP="00DA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A90" w:rsidRDefault="00012A90" w:rsidP="00DA438A">
      <w:r>
        <w:separator/>
      </w:r>
    </w:p>
  </w:footnote>
  <w:footnote w:type="continuationSeparator" w:id="1">
    <w:p w:rsidR="00012A90" w:rsidRDefault="00012A90" w:rsidP="00DA4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C5FFA"/>
    <w:multiLevelType w:val="hybridMultilevel"/>
    <w:tmpl w:val="E5602254"/>
    <w:lvl w:ilvl="0" w:tplc="451A7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56F"/>
    <w:rsid w:val="00012A90"/>
    <w:rsid w:val="00051194"/>
    <w:rsid w:val="001450D6"/>
    <w:rsid w:val="001D586B"/>
    <w:rsid w:val="00260F53"/>
    <w:rsid w:val="002776B5"/>
    <w:rsid w:val="002A0617"/>
    <w:rsid w:val="00307634"/>
    <w:rsid w:val="0037083F"/>
    <w:rsid w:val="00467A66"/>
    <w:rsid w:val="004B0E5B"/>
    <w:rsid w:val="00536A19"/>
    <w:rsid w:val="005B00BB"/>
    <w:rsid w:val="00704A8D"/>
    <w:rsid w:val="0073060B"/>
    <w:rsid w:val="0073249F"/>
    <w:rsid w:val="00755F86"/>
    <w:rsid w:val="00805C56"/>
    <w:rsid w:val="008A08CD"/>
    <w:rsid w:val="009D1938"/>
    <w:rsid w:val="00BA4135"/>
    <w:rsid w:val="00C4239C"/>
    <w:rsid w:val="00C43EC0"/>
    <w:rsid w:val="00CA381B"/>
    <w:rsid w:val="00D570A6"/>
    <w:rsid w:val="00D762CF"/>
    <w:rsid w:val="00DA438A"/>
    <w:rsid w:val="00E65E29"/>
    <w:rsid w:val="00F4556F"/>
    <w:rsid w:val="00FE1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2C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A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438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4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4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zhao</cp:lastModifiedBy>
  <cp:revision>15</cp:revision>
  <dcterms:created xsi:type="dcterms:W3CDTF">2016-12-05T02:02:00Z</dcterms:created>
  <dcterms:modified xsi:type="dcterms:W3CDTF">2016-12-06T02:03:00Z</dcterms:modified>
</cp:coreProperties>
</file>